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AB" w:rsidRPr="00E324AB" w:rsidRDefault="00E324AB" w:rsidP="00E324AB">
      <w:pPr>
        <w:shd w:val="clear" w:color="auto" w:fill="FFFFFF"/>
        <w:spacing w:before="600" w:after="0" w:line="240" w:lineRule="auto"/>
        <w:outlineLvl w:val="1"/>
        <w:rPr>
          <w:rFonts w:ascii="Helvetica" w:eastAsia="Times New Roman" w:hAnsi="Helvetica" w:cs="Helvetica"/>
          <w:color w:val="333333"/>
          <w:sz w:val="43"/>
          <w:szCs w:val="43"/>
          <w:lang w:eastAsia="es-ES"/>
        </w:rPr>
      </w:pPr>
      <w:r w:rsidRPr="00E324AB">
        <w:rPr>
          <w:rFonts w:ascii="Helvetica" w:eastAsia="Times New Roman" w:hAnsi="Helvetica" w:cs="Helvetica"/>
          <w:color w:val="333333"/>
          <w:sz w:val="43"/>
          <w:szCs w:val="43"/>
          <w:lang w:eastAsia="es-ES"/>
        </w:rPr>
        <w:t>Consejos a tener en cuenta al usar la freidora</w:t>
      </w:r>
    </w:p>
    <w:p w:rsidR="00E324AB" w:rsidRPr="00E324AB" w:rsidRDefault="00E324AB" w:rsidP="00E324AB">
      <w:pPr>
        <w:numPr>
          <w:ilvl w:val="0"/>
          <w:numId w:val="1"/>
        </w:numPr>
        <w:shd w:val="clear" w:color="auto" w:fill="FFFFFF"/>
        <w:spacing w:after="120" w:line="360" w:lineRule="atLeast"/>
        <w:ind w:left="480"/>
        <w:rPr>
          <w:rFonts w:ascii="Arial" w:eastAsia="Times New Roman" w:hAnsi="Arial" w:cs="Arial"/>
          <w:color w:val="333333"/>
          <w:lang w:eastAsia="es-ES"/>
        </w:rPr>
      </w:pPr>
      <w:r w:rsidRPr="00E324AB">
        <w:rPr>
          <w:rFonts w:ascii="Arial" w:eastAsia="Times New Roman" w:hAnsi="Arial" w:cs="Arial"/>
          <w:b/>
          <w:bCs/>
          <w:color w:val="333333"/>
          <w:lang w:eastAsia="es-ES"/>
        </w:rPr>
        <w:t>No mezclar nunca distintos tipos de aceites</w:t>
      </w:r>
      <w:r w:rsidRPr="00E324AB">
        <w:rPr>
          <w:rFonts w:ascii="Arial" w:eastAsia="Times New Roman" w:hAnsi="Arial" w:cs="Arial"/>
          <w:color w:val="333333"/>
          <w:lang w:eastAsia="es-ES"/>
        </w:rPr>
        <w:t> a pesar de las recomendaciones de distintos fabricantes de freidoras que lo aconsejan erróneamente. Cada tipo de aceite tiene un punto de ebullición que daría lugar a la formación de sustancias tóxicas cuando él que aguante menos temperatura se comience a quemar.</w:t>
      </w:r>
    </w:p>
    <w:p w:rsidR="00E324AB" w:rsidRPr="00E324AB" w:rsidRDefault="00E324AB" w:rsidP="00E324AB">
      <w:pPr>
        <w:numPr>
          <w:ilvl w:val="0"/>
          <w:numId w:val="2"/>
        </w:numPr>
        <w:shd w:val="clear" w:color="auto" w:fill="FFFFFF"/>
        <w:spacing w:after="120" w:line="360" w:lineRule="atLeast"/>
        <w:ind w:left="480"/>
        <w:rPr>
          <w:rFonts w:ascii="Arial" w:eastAsia="Times New Roman" w:hAnsi="Arial" w:cs="Arial"/>
          <w:color w:val="333333"/>
          <w:lang w:eastAsia="es-ES"/>
        </w:rPr>
      </w:pPr>
      <w:r w:rsidRPr="00E324AB">
        <w:rPr>
          <w:rFonts w:ascii="Arial" w:eastAsia="Times New Roman" w:hAnsi="Arial" w:cs="Arial"/>
          <w:b/>
          <w:bCs/>
          <w:color w:val="333333"/>
          <w:lang w:eastAsia="es-ES"/>
        </w:rPr>
        <w:t>No añadir aceite nuevo sobre el usado</w:t>
      </w:r>
      <w:r w:rsidRPr="00E324AB">
        <w:rPr>
          <w:rFonts w:ascii="Arial" w:eastAsia="Times New Roman" w:hAnsi="Arial" w:cs="Arial"/>
          <w:color w:val="333333"/>
          <w:lang w:eastAsia="es-ES"/>
        </w:rPr>
        <w:t>. El aceite quemado no es regenerable mezclándolo con aceite limpio, éste se desdobla en otros productos al contacto con el aceite viejo.</w:t>
      </w:r>
    </w:p>
    <w:p w:rsidR="00E324AB" w:rsidRPr="00E324AB" w:rsidRDefault="00E324AB" w:rsidP="00E324AB">
      <w:pPr>
        <w:numPr>
          <w:ilvl w:val="0"/>
          <w:numId w:val="3"/>
        </w:numPr>
        <w:shd w:val="clear" w:color="auto" w:fill="FFFFFF"/>
        <w:spacing w:after="120" w:line="360" w:lineRule="atLeast"/>
        <w:ind w:left="480"/>
        <w:rPr>
          <w:rFonts w:ascii="Arial" w:eastAsia="Times New Roman" w:hAnsi="Arial" w:cs="Arial"/>
          <w:color w:val="333333"/>
          <w:lang w:eastAsia="es-ES"/>
        </w:rPr>
      </w:pPr>
      <w:r w:rsidRPr="00E324AB">
        <w:rPr>
          <w:rFonts w:ascii="Arial" w:eastAsia="Times New Roman" w:hAnsi="Arial" w:cs="Arial"/>
          <w:color w:val="333333"/>
          <w:lang w:eastAsia="es-ES"/>
        </w:rPr>
        <w:t>Evitar el sobrecalentamiento de los aceites. La temperatura óptima para freír en freidora oscila entre los </w:t>
      </w:r>
      <w:r w:rsidRPr="00E324AB">
        <w:rPr>
          <w:rFonts w:ascii="Arial" w:eastAsia="Times New Roman" w:hAnsi="Arial" w:cs="Arial"/>
          <w:b/>
          <w:bCs/>
          <w:color w:val="333333"/>
          <w:lang w:eastAsia="es-ES"/>
        </w:rPr>
        <w:t>160 y los 180 grados</w:t>
      </w:r>
      <w:r w:rsidRPr="00E324AB">
        <w:rPr>
          <w:rFonts w:ascii="Arial" w:eastAsia="Times New Roman" w:hAnsi="Arial" w:cs="Arial"/>
          <w:color w:val="333333"/>
          <w:lang w:eastAsia="es-ES"/>
        </w:rPr>
        <w:t>. No se debe superar estos valores sobre todo si el aceite usado no es de oliva. Los aceites de semillas no deben de sobrepasar los 160 grados y deberían de usarse solo una vez, con lo cual al final lo barato sale caro.</w:t>
      </w:r>
    </w:p>
    <w:p w:rsidR="00E324AB" w:rsidRPr="00E324AB" w:rsidRDefault="00E324AB" w:rsidP="00E324AB">
      <w:pPr>
        <w:numPr>
          <w:ilvl w:val="0"/>
          <w:numId w:val="4"/>
        </w:numPr>
        <w:shd w:val="clear" w:color="auto" w:fill="FFFFFF"/>
        <w:spacing w:after="120" w:line="360" w:lineRule="atLeast"/>
        <w:ind w:left="480"/>
        <w:rPr>
          <w:rFonts w:ascii="Arial" w:eastAsia="Times New Roman" w:hAnsi="Arial" w:cs="Arial"/>
          <w:color w:val="333333"/>
          <w:lang w:eastAsia="es-ES"/>
        </w:rPr>
      </w:pPr>
      <w:r w:rsidRPr="00E324AB">
        <w:rPr>
          <w:rFonts w:ascii="Arial" w:eastAsia="Times New Roman" w:hAnsi="Arial" w:cs="Arial"/>
          <w:color w:val="333333"/>
          <w:lang w:eastAsia="es-ES"/>
        </w:rPr>
        <w:t>Los alimentos antes de echarlos a freír en la freidora </w:t>
      </w:r>
      <w:r w:rsidRPr="00E324AB">
        <w:rPr>
          <w:rFonts w:ascii="Arial" w:eastAsia="Times New Roman" w:hAnsi="Arial" w:cs="Arial"/>
          <w:b/>
          <w:bCs/>
          <w:color w:val="333333"/>
          <w:lang w:eastAsia="es-ES"/>
        </w:rPr>
        <w:t>deben de estar siempre bien secos</w:t>
      </w:r>
      <w:r w:rsidRPr="00E324AB">
        <w:rPr>
          <w:rFonts w:ascii="Arial" w:eastAsia="Times New Roman" w:hAnsi="Arial" w:cs="Arial"/>
          <w:color w:val="333333"/>
          <w:lang w:eastAsia="es-ES"/>
        </w:rPr>
        <w:t>. El agua de la superficie favorece la descomposición del aceite pudiéndose producir reacciones no deseables.</w:t>
      </w:r>
    </w:p>
    <w:p w:rsidR="00E324AB" w:rsidRPr="00E324AB" w:rsidRDefault="00E324AB" w:rsidP="00E324AB">
      <w:pPr>
        <w:numPr>
          <w:ilvl w:val="0"/>
          <w:numId w:val="5"/>
        </w:numPr>
        <w:shd w:val="clear" w:color="auto" w:fill="FFFFFF"/>
        <w:spacing w:after="120" w:line="360" w:lineRule="atLeast"/>
        <w:ind w:left="480"/>
        <w:rPr>
          <w:rFonts w:ascii="Arial" w:eastAsia="Times New Roman" w:hAnsi="Arial" w:cs="Arial"/>
          <w:color w:val="333333"/>
          <w:lang w:eastAsia="es-ES"/>
        </w:rPr>
      </w:pPr>
      <w:r w:rsidRPr="00E324AB">
        <w:rPr>
          <w:rFonts w:ascii="Arial" w:eastAsia="Times New Roman" w:hAnsi="Arial" w:cs="Arial"/>
          <w:color w:val="333333"/>
          <w:lang w:eastAsia="es-ES"/>
        </w:rPr>
        <w:t>Lo ideal sería </w:t>
      </w:r>
      <w:r w:rsidRPr="00E324AB">
        <w:rPr>
          <w:rFonts w:ascii="Arial" w:eastAsia="Times New Roman" w:hAnsi="Arial" w:cs="Arial"/>
          <w:b/>
          <w:bCs/>
          <w:color w:val="333333"/>
          <w:lang w:eastAsia="es-ES"/>
        </w:rPr>
        <w:t>filtrar el aceite después de cada uso</w:t>
      </w:r>
      <w:r w:rsidRPr="00E324AB">
        <w:rPr>
          <w:rFonts w:ascii="Arial" w:eastAsia="Times New Roman" w:hAnsi="Arial" w:cs="Arial"/>
          <w:color w:val="333333"/>
          <w:lang w:eastAsia="es-ES"/>
        </w:rPr>
        <w:t>, así eliminamos restos de alimentos flotando que favorecen la descomposición y la oxidación del mismo. En el caso de que lo que friamos sean exclusivamente patatas fritas no sería tan necesario si tenemos la precaución de recoger los trozos que queden con una espumadera. Pero en frituras con rebozado de huevo o pan rallado el filtrado a través de un colador de malla muy fina o bien de un filtro de café, resulta imprescindible para el buen mantenimiento del aceite.</w:t>
      </w:r>
    </w:p>
    <w:p w:rsidR="00E324AB" w:rsidRPr="00E324AB" w:rsidRDefault="00E324AB" w:rsidP="00E324AB">
      <w:pPr>
        <w:numPr>
          <w:ilvl w:val="0"/>
          <w:numId w:val="6"/>
        </w:numPr>
        <w:shd w:val="clear" w:color="auto" w:fill="FFFFFF"/>
        <w:spacing w:after="120" w:line="360" w:lineRule="atLeast"/>
        <w:ind w:left="480"/>
        <w:rPr>
          <w:rFonts w:ascii="Arial" w:eastAsia="Times New Roman" w:hAnsi="Arial" w:cs="Arial"/>
          <w:color w:val="333333"/>
          <w:lang w:eastAsia="es-ES"/>
        </w:rPr>
      </w:pPr>
      <w:r w:rsidRPr="00E324AB">
        <w:rPr>
          <w:rFonts w:ascii="Arial" w:eastAsia="Times New Roman" w:hAnsi="Arial" w:cs="Arial"/>
          <w:color w:val="333333"/>
          <w:lang w:eastAsia="es-ES"/>
        </w:rPr>
        <w:t>A pesar de todas estas recomendaciones se debe sustituir siempre el aceite de la freidora cuando presente oscurecimiento aún siendo transparente y </w:t>
      </w:r>
      <w:r w:rsidRPr="00E324AB">
        <w:rPr>
          <w:rFonts w:ascii="Arial" w:eastAsia="Times New Roman" w:hAnsi="Arial" w:cs="Arial"/>
          <w:b/>
          <w:bCs/>
          <w:color w:val="333333"/>
          <w:lang w:eastAsia="es-ES"/>
        </w:rPr>
        <w:t>rellenar con la cantidad</w:t>
      </w:r>
      <w:r w:rsidRPr="00E324AB">
        <w:rPr>
          <w:rFonts w:ascii="Arial" w:eastAsia="Times New Roman" w:hAnsi="Arial" w:cs="Arial"/>
          <w:color w:val="333333"/>
          <w:lang w:eastAsia="es-ES"/>
        </w:rPr>
        <w:t> que marca el depósito de la freidora, ya que un nivel más bajo solo provocará un aumento innecesario de la temperatura del aceite.</w:t>
      </w:r>
    </w:p>
    <w:p w:rsidR="00E324AB" w:rsidRPr="00E324AB" w:rsidRDefault="00E324AB" w:rsidP="00E324AB">
      <w:pPr>
        <w:shd w:val="clear" w:color="auto" w:fill="FFFFFF"/>
        <w:spacing w:before="300" w:after="0" w:line="360" w:lineRule="atLeast"/>
        <w:rPr>
          <w:rFonts w:ascii="Arial" w:eastAsia="Times New Roman" w:hAnsi="Arial" w:cs="Arial"/>
          <w:color w:val="333333"/>
          <w:lang w:eastAsia="es-ES"/>
        </w:rPr>
      </w:pPr>
      <w:r w:rsidRPr="00E324AB">
        <w:rPr>
          <w:rFonts w:ascii="Arial" w:eastAsia="Times New Roman" w:hAnsi="Arial" w:cs="Arial"/>
          <w:color w:val="333333"/>
          <w:lang w:eastAsia="es-ES"/>
        </w:rPr>
        <w:t>Y como consejo final decir que </w:t>
      </w:r>
      <w:r w:rsidRPr="00E324AB">
        <w:rPr>
          <w:rFonts w:ascii="Arial" w:eastAsia="Times New Roman" w:hAnsi="Arial" w:cs="Arial"/>
          <w:b/>
          <w:bCs/>
          <w:color w:val="333333"/>
          <w:lang w:eastAsia="es-ES"/>
        </w:rPr>
        <w:t>no se puede freír de todo en una freidora sin más</w:t>
      </w:r>
      <w:r w:rsidRPr="00E324AB">
        <w:rPr>
          <w:rFonts w:ascii="Arial" w:eastAsia="Times New Roman" w:hAnsi="Arial" w:cs="Arial"/>
          <w:color w:val="333333"/>
          <w:lang w:eastAsia="es-ES"/>
        </w:rPr>
        <w:t>. Depende mucho del tipo de alimento y de fritura. No podemos pretender que si freímos pescado en nuestra freidora no deje su sabor y olor inconfundible, y sobre todo que lo siguiente que preparemos no coja sabor a él. Siguiendo estas recomendaciones conseguiremos que nuestros fritos sean dentro de lo posible un poquito “más sanos”.</w:t>
      </w:r>
    </w:p>
    <w:p w:rsidR="00DB576C" w:rsidRDefault="00DB576C">
      <w:bookmarkStart w:id="0" w:name="_GoBack"/>
      <w:bookmarkEnd w:id="0"/>
    </w:p>
    <w:sectPr w:rsidR="00DB57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1CF8"/>
    <w:multiLevelType w:val="multilevel"/>
    <w:tmpl w:val="16B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719B5"/>
    <w:multiLevelType w:val="multilevel"/>
    <w:tmpl w:val="D7F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1045C"/>
    <w:multiLevelType w:val="multilevel"/>
    <w:tmpl w:val="D3C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97D98"/>
    <w:multiLevelType w:val="multilevel"/>
    <w:tmpl w:val="0B0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627AC"/>
    <w:multiLevelType w:val="multilevel"/>
    <w:tmpl w:val="781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83123"/>
    <w:multiLevelType w:val="multilevel"/>
    <w:tmpl w:val="8A26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AB"/>
    <w:rsid w:val="00DB576C"/>
    <w:rsid w:val="00E32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2015-04-16T12:54:00Z</dcterms:created>
  <dcterms:modified xsi:type="dcterms:W3CDTF">2015-04-16T12:54:00Z</dcterms:modified>
</cp:coreProperties>
</file>