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977" w:dyaOrig="5062">
          <v:rect xmlns:o="urn:schemas-microsoft-com:office:office" xmlns:v="urn:schemas-microsoft-com:vml" id="rectole0000000000" style="width:398.850000pt;height:253.1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01" w:dyaOrig="5223">
          <v:rect xmlns:o="urn:schemas-microsoft-com:office:office" xmlns:v="urn:schemas-microsoft-com:vml" id="rectole0000000001" style="width:415.050000pt;height:261.1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styles.xml" Id="docRId5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numbering.xml" Id="docRId4" Type="http://schemas.openxmlformats.org/officeDocument/2006/relationships/numbering"/></Relationships>
</file>